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E33A9" w14:textId="77777777"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28"/>
      </w:tblGrid>
      <w:tr w:rsidR="00DF333B" w:rsidRPr="001E08D7" w14:paraId="0E7E33AC" w14:textId="7777777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33AA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33AB" w14:textId="77777777" w:rsidR="00DF333B" w:rsidRPr="001E08D7" w:rsidRDefault="00F83D91" w:rsidP="003011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83D91">
              <w:rPr>
                <w:b/>
                <w:sz w:val="24"/>
                <w:szCs w:val="24"/>
                <w:lang w:val="en-US"/>
              </w:rPr>
              <w:t>208</w:t>
            </w:r>
            <w:r w:rsidR="0030114E">
              <w:rPr>
                <w:b/>
                <w:sz w:val="24"/>
                <w:szCs w:val="24"/>
                <w:lang w:val="en-US"/>
              </w:rPr>
              <w:t>A</w:t>
            </w:r>
            <w:r w:rsidR="0030114E">
              <w:rPr>
                <w:b/>
                <w:sz w:val="24"/>
                <w:szCs w:val="24"/>
              </w:rPr>
              <w:t>_00</w:t>
            </w:r>
            <w:r w:rsidRPr="00F83D91">
              <w:rPr>
                <w:b/>
                <w:sz w:val="24"/>
                <w:szCs w:val="24"/>
                <w:lang w:val="en-US"/>
              </w:rPr>
              <w:t>1</w:t>
            </w:r>
          </w:p>
        </w:tc>
      </w:tr>
      <w:tr w:rsidR="00DF333B" w:rsidRPr="001E08D7" w14:paraId="0E7E33AF" w14:textId="7777777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33AD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33AE" w14:textId="77777777" w:rsidR="00DF333B" w:rsidRPr="005C32DC" w:rsidRDefault="00B24870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0114E">
              <w:rPr>
                <w:b/>
                <w:sz w:val="24"/>
                <w:szCs w:val="24"/>
                <w:lang w:val="en-US"/>
              </w:rPr>
              <w:t>2061207</w:t>
            </w:r>
          </w:p>
        </w:tc>
      </w:tr>
    </w:tbl>
    <w:p w14:paraId="0E7E33B0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E7E33B1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E7E33B2" w14:textId="77777777"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E7E33B3" w14:textId="77777777"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0E7E33B4" w14:textId="77777777"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E7E33B5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E7E33B6" w14:textId="77777777"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0E7E33B7" w14:textId="77777777"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B24870">
        <w:rPr>
          <w:b/>
          <w:sz w:val="28"/>
          <w:szCs w:val="28"/>
        </w:rPr>
        <w:t>ВГ</w:t>
      </w:r>
      <w:r w:rsidR="009C0389" w:rsidRPr="00044AD9">
        <w:rPr>
          <w:b/>
          <w:sz w:val="28"/>
          <w:szCs w:val="28"/>
        </w:rPr>
        <w:t>.</w:t>
      </w:r>
    </w:p>
    <w:p w14:paraId="0E7E33B8" w14:textId="77777777"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14:paraId="0E7E33B9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0E7E33BA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0E7E33BB" w14:textId="77777777"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30114E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2409"/>
        <w:gridCol w:w="1701"/>
      </w:tblGrid>
      <w:tr w:rsidR="00EE0F10" w14:paraId="0E7E33BF" w14:textId="77777777" w:rsidTr="00BD2509">
        <w:tc>
          <w:tcPr>
            <w:tcW w:w="6663" w:type="dxa"/>
            <w:vAlign w:val="center"/>
          </w:tcPr>
          <w:p w14:paraId="0E7E33BC" w14:textId="77777777"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2409" w:type="dxa"/>
            <w:vAlign w:val="center"/>
          </w:tcPr>
          <w:p w14:paraId="0E7E33BD" w14:textId="77777777" w:rsidR="00EE0F10" w:rsidRPr="00F33FA0" w:rsidRDefault="00DE3EBD" w:rsidP="00063C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33FA0">
              <w:rPr>
                <w:sz w:val="24"/>
                <w:szCs w:val="24"/>
              </w:rPr>
              <w:t xml:space="preserve">Норма по </w:t>
            </w:r>
            <w:r w:rsidR="00F33FA0" w:rsidRPr="00F33FA0">
              <w:rPr>
                <w:color w:val="333333"/>
                <w:sz w:val="24"/>
                <w:szCs w:val="24"/>
              </w:rPr>
              <w:t>ТУ 38.401978-98</w:t>
            </w:r>
          </w:p>
        </w:tc>
        <w:tc>
          <w:tcPr>
            <w:tcW w:w="1701" w:type="dxa"/>
            <w:vAlign w:val="center"/>
          </w:tcPr>
          <w:p w14:paraId="0E7E33BE" w14:textId="77777777"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14:paraId="0E7E33C1" w14:textId="77777777" w:rsidTr="00BD2509">
        <w:tc>
          <w:tcPr>
            <w:tcW w:w="10773" w:type="dxa"/>
            <w:gridSpan w:val="3"/>
            <w:vAlign w:val="center"/>
          </w:tcPr>
          <w:p w14:paraId="0E7E33C0" w14:textId="77777777" w:rsidR="00DE3EBD" w:rsidRPr="006C186D" w:rsidRDefault="00DE3EBD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30114E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14:paraId="0E7E33C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3C2" w14:textId="77777777" w:rsidR="00DF2528" w:rsidRPr="00B24870" w:rsidRDefault="00C711C5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B24870">
              <w:rPr>
                <w:sz w:val="24"/>
                <w:szCs w:val="24"/>
              </w:rPr>
              <w:t>50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0E7E33C3" w14:textId="77777777" w:rsidR="00DF2528" w:rsidRPr="00DE3EBD" w:rsidRDefault="00F349E2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vMerge w:val="restart"/>
            <w:vAlign w:val="center"/>
          </w:tcPr>
          <w:p w14:paraId="0E7E33C4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14:paraId="0E7E33C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3C6" w14:textId="77777777" w:rsidR="00DF2528" w:rsidRPr="00B24870" w:rsidRDefault="00063C87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-</w:t>
            </w:r>
            <w:r w:rsidR="00DF2528" w:rsidRPr="00B24870">
              <w:rPr>
                <w:sz w:val="24"/>
                <w:szCs w:val="24"/>
              </w:rPr>
              <w:t>30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0E7E33C7" w14:textId="77777777"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487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vMerge/>
            <w:vAlign w:val="center"/>
          </w:tcPr>
          <w:p w14:paraId="0E7E33C8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0E7E33C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3CA" w14:textId="77777777"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2409" w:type="dxa"/>
            <w:vAlign w:val="center"/>
          </w:tcPr>
          <w:p w14:paraId="0E7E33CB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  <w:vAlign w:val="center"/>
          </w:tcPr>
          <w:p w14:paraId="0E7E33C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14:paraId="0E7E33D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3CE" w14:textId="77777777"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2409" w:type="dxa"/>
            <w:vAlign w:val="center"/>
          </w:tcPr>
          <w:p w14:paraId="0E7E33CF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701" w:type="dxa"/>
            <w:vAlign w:val="center"/>
          </w:tcPr>
          <w:p w14:paraId="0E7E33D0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ГОСТ4333</w:t>
            </w:r>
          </w:p>
        </w:tc>
      </w:tr>
      <w:tr w:rsidR="000C0C5A" w14:paraId="0E7E33D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3D2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2409" w:type="dxa"/>
            <w:vAlign w:val="center"/>
          </w:tcPr>
          <w:p w14:paraId="0E7E33D3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701" w:type="dxa"/>
            <w:vAlign w:val="center"/>
          </w:tcPr>
          <w:p w14:paraId="0E7E33D4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14:paraId="0E7E33D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3D6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409" w:type="dxa"/>
            <w:vAlign w:val="center"/>
          </w:tcPr>
          <w:p w14:paraId="0E7E33D7" w14:textId="77777777" w:rsidR="000C0C5A" w:rsidRPr="00DE3EBD" w:rsidRDefault="000C0C5A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E7E33D8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14:paraId="0E7E33D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3DA" w14:textId="77777777"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2409" w:type="dxa"/>
            <w:vAlign w:val="center"/>
          </w:tcPr>
          <w:p w14:paraId="0E7E33DB" w14:textId="77777777"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0,015</w:t>
            </w:r>
          </w:p>
        </w:tc>
        <w:tc>
          <w:tcPr>
            <w:tcW w:w="1701" w:type="dxa"/>
            <w:vAlign w:val="center"/>
          </w:tcPr>
          <w:p w14:paraId="0E7E33DC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0E7E33E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3DE" w14:textId="77777777" w:rsidR="000C0C5A" w:rsidRPr="00B24870" w:rsidRDefault="00F349E2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B24870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409" w:type="dxa"/>
            <w:vAlign w:val="center"/>
          </w:tcPr>
          <w:p w14:paraId="0E7E33DF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701" w:type="dxa"/>
            <w:vAlign w:val="center"/>
          </w:tcPr>
          <w:p w14:paraId="0E7E33E0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0E7E33E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3E2" w14:textId="77777777"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409" w:type="dxa"/>
            <w:vAlign w:val="center"/>
          </w:tcPr>
          <w:p w14:paraId="0E7E33E3" w14:textId="77777777"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14:paraId="0E7E33E4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0E7E33E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3E6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409" w:type="dxa"/>
            <w:vAlign w:val="center"/>
          </w:tcPr>
          <w:p w14:paraId="0E7E33E7" w14:textId="77777777"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E7E33E8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14:paraId="0E7E33E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3EA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3011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2409" w:type="dxa"/>
            <w:vAlign w:val="center"/>
          </w:tcPr>
          <w:p w14:paraId="0E7E33EB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center"/>
          </w:tcPr>
          <w:p w14:paraId="0E7E33E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B24870" w14:paraId="0E7E33F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3EE" w14:textId="77777777"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 по методу МЭК, индукционный период, ч, не менее</w:t>
            </w:r>
          </w:p>
        </w:tc>
        <w:tc>
          <w:tcPr>
            <w:tcW w:w="2409" w:type="dxa"/>
            <w:vAlign w:val="center"/>
          </w:tcPr>
          <w:p w14:paraId="0E7E33EF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vAlign w:val="center"/>
          </w:tcPr>
          <w:p w14:paraId="0E7E33F0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FD06E0" w14:paraId="0E7E33F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3F2" w14:textId="77777777" w:rsidR="00FD06E0" w:rsidRDefault="00FD06E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2409" w:type="dxa"/>
            <w:vAlign w:val="center"/>
          </w:tcPr>
          <w:p w14:paraId="0E7E33F3" w14:textId="77777777" w:rsidR="00FD06E0" w:rsidRDefault="00FD06E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701" w:type="dxa"/>
            <w:vAlign w:val="center"/>
          </w:tcPr>
          <w:p w14:paraId="0E7E33F4" w14:textId="77777777" w:rsidR="00FD06E0" w:rsidRDefault="00FD06E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E5315A" w14:paraId="0E7E33F9" w14:textId="77777777" w:rsidTr="00BD2509">
        <w:trPr>
          <w:trHeight w:val="1208"/>
        </w:trPr>
        <w:tc>
          <w:tcPr>
            <w:tcW w:w="6663" w:type="dxa"/>
            <w:vAlign w:val="center"/>
          </w:tcPr>
          <w:p w14:paraId="0E7E33F6" w14:textId="77777777" w:rsidR="00E5315A" w:rsidRDefault="00E531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2409" w:type="dxa"/>
            <w:vAlign w:val="center"/>
          </w:tcPr>
          <w:p w14:paraId="0E7E33F7" w14:textId="77777777" w:rsidR="00E5315A" w:rsidRDefault="00E5315A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701" w:type="dxa"/>
            <w:vAlign w:val="center"/>
          </w:tcPr>
          <w:p w14:paraId="0E7E33F8" w14:textId="77777777" w:rsidR="00E5315A" w:rsidRDefault="00E5315A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54331-2011</w:t>
            </w:r>
          </w:p>
        </w:tc>
      </w:tr>
      <w:tr w:rsidR="00B24870" w14:paraId="0E7E33F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3FA" w14:textId="77777777"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  <w:r w:rsidR="00BD2509">
              <w:rPr>
                <w:sz w:val="24"/>
                <w:szCs w:val="24"/>
              </w:rPr>
              <w:t>:</w:t>
            </w:r>
          </w:p>
        </w:tc>
        <w:tc>
          <w:tcPr>
            <w:tcW w:w="2409" w:type="dxa"/>
            <w:vAlign w:val="center"/>
          </w:tcPr>
          <w:p w14:paraId="0E7E33FB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  <w:tc>
          <w:tcPr>
            <w:tcW w:w="1701" w:type="dxa"/>
            <w:vAlign w:val="center"/>
          </w:tcPr>
          <w:p w14:paraId="0E7E33FC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BD2509" w14:paraId="0E7E340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3FE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водорастворимых кислот и щелочей</w:t>
            </w:r>
          </w:p>
        </w:tc>
        <w:tc>
          <w:tcPr>
            <w:tcW w:w="2409" w:type="dxa"/>
            <w:vAlign w:val="center"/>
          </w:tcPr>
          <w:p w14:paraId="0E7E33FF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E7E3400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2509" w14:paraId="0E7E340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402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фенола</w:t>
            </w:r>
          </w:p>
        </w:tc>
        <w:tc>
          <w:tcPr>
            <w:tcW w:w="2409" w:type="dxa"/>
            <w:vAlign w:val="center"/>
          </w:tcPr>
          <w:p w14:paraId="0E7E3403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E7E3404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2509" w14:paraId="0E7E340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406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серы, % (мас. доля)</w:t>
            </w:r>
          </w:p>
        </w:tc>
        <w:tc>
          <w:tcPr>
            <w:tcW w:w="2409" w:type="dxa"/>
            <w:vAlign w:val="center"/>
          </w:tcPr>
          <w:p w14:paraId="0E7E3407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E7E3408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53203</w:t>
            </w:r>
          </w:p>
        </w:tc>
      </w:tr>
      <w:tr w:rsidR="00BD2509" w14:paraId="0E7E340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40A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сульфирующихся веществ, % (об.), не более</w:t>
            </w:r>
          </w:p>
        </w:tc>
        <w:tc>
          <w:tcPr>
            <w:tcW w:w="2409" w:type="dxa"/>
            <w:vAlign w:val="center"/>
          </w:tcPr>
          <w:p w14:paraId="0E7E340B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E7E340C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24870" w14:paraId="0E7E341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40E" w14:textId="77777777"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409" w:type="dxa"/>
            <w:vAlign w:val="center"/>
          </w:tcPr>
          <w:p w14:paraId="0E7E340F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701" w:type="dxa"/>
            <w:vAlign w:val="center"/>
          </w:tcPr>
          <w:p w14:paraId="0E7E3410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B24870" w14:paraId="0E7E341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412" w14:textId="77777777" w:rsidR="00B24870" w:rsidRPr="00DF2528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20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409" w:type="dxa"/>
            <w:vAlign w:val="center"/>
          </w:tcPr>
          <w:p w14:paraId="0E7E3413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701" w:type="dxa"/>
            <w:vAlign w:val="center"/>
          </w:tcPr>
          <w:p w14:paraId="0E7E3414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ГОСТ3900</w:t>
            </w:r>
          </w:p>
        </w:tc>
      </w:tr>
      <w:tr w:rsidR="00DF2528" w14:paraId="0E7E3417" w14:textId="77777777" w:rsidTr="00BD2509">
        <w:trPr>
          <w:trHeight w:val="238"/>
        </w:trPr>
        <w:tc>
          <w:tcPr>
            <w:tcW w:w="10773" w:type="dxa"/>
            <w:gridSpan w:val="3"/>
            <w:vAlign w:val="center"/>
          </w:tcPr>
          <w:p w14:paraId="0E7E3416" w14:textId="77777777" w:rsidR="00DF2528" w:rsidRPr="00DE3EBD" w:rsidRDefault="00DF2528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DF2528" w14:paraId="0E7E341B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418" w14:textId="77777777"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 xml:space="preserve">Температура, </w:t>
            </w:r>
            <w:r w:rsidRPr="00B24870">
              <w:rPr>
                <w:sz w:val="24"/>
                <w:szCs w:val="24"/>
                <w:vertAlign w:val="superscript"/>
              </w:rPr>
              <w:t>0</w:t>
            </w:r>
            <w:r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0E7E3419" w14:textId="77777777"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4870">
              <w:rPr>
                <w:sz w:val="24"/>
                <w:szCs w:val="24"/>
              </w:rPr>
              <w:t>5</w:t>
            </w:r>
            <w:r w:rsidR="00063C8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0E7E341A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14:paraId="0E7E341F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41C" w14:textId="77777777"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2409" w:type="dxa"/>
            <w:vAlign w:val="center"/>
          </w:tcPr>
          <w:p w14:paraId="0E7E341D" w14:textId="77777777" w:rsidR="00DF2528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14:paraId="0E7E341E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14:paraId="0E7E3423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0E7E3420" w14:textId="77777777"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409" w:type="dxa"/>
            <w:vAlign w:val="center"/>
          </w:tcPr>
          <w:p w14:paraId="0E7E3421" w14:textId="77777777"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  <w:vAlign w:val="center"/>
          </w:tcPr>
          <w:p w14:paraId="0E7E3422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14:paraId="0E7E3424" w14:textId="77777777"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0E7E3425" w14:textId="77777777" w:rsidR="00063C87" w:rsidRPr="00EE0F10" w:rsidRDefault="00063C87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0E7E3426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0E7E3427" w14:textId="77777777" w:rsidR="00A504F4" w:rsidRPr="00A504F4" w:rsidRDefault="00044AD9" w:rsidP="00A504F4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="00A504F4" w:rsidRPr="00A504F4">
        <w:rPr>
          <w:sz w:val="24"/>
          <w:szCs w:val="24"/>
        </w:rPr>
        <w:t xml:space="preserve">К поставке допускается </w:t>
      </w:r>
      <w:r w:rsidR="0020323B">
        <w:rPr>
          <w:sz w:val="24"/>
          <w:szCs w:val="24"/>
        </w:rPr>
        <w:t xml:space="preserve">трансформаторное </w:t>
      </w:r>
      <w:r w:rsidR="00A504F4" w:rsidRPr="00A504F4">
        <w:rPr>
          <w:sz w:val="24"/>
          <w:szCs w:val="24"/>
        </w:rPr>
        <w:t>масло, отвечающее следующим требованиям:</w:t>
      </w:r>
    </w:p>
    <w:p w14:paraId="0E7E3428" w14:textId="77777777"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14:paraId="0E7E3429" w14:textId="77777777"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14:paraId="0E7E342A" w14:textId="77777777"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="005C32DC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E7E342B" w14:textId="77777777"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14:paraId="0E7E342C" w14:textId="77777777" w:rsidR="00612811" w:rsidRPr="00044AD9" w:rsidRDefault="0020323B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="00612811" w:rsidRPr="00044AD9">
        <w:rPr>
          <w:sz w:val="24"/>
          <w:szCs w:val="24"/>
        </w:rPr>
        <w:t>, впервые поставляем</w:t>
      </w:r>
      <w:r w:rsidR="00BA2AD5"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="00BA2AD5"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14:paraId="0E7E342D" w14:textId="77777777"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14:paraId="0E7E342E" w14:textId="77777777" w:rsidR="004A7975" w:rsidRPr="00044AD9" w:rsidRDefault="004A7975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14:paraId="0E7E342F" w14:textId="77777777" w:rsidR="00F66FC0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14:paraId="0E7E3430" w14:textId="77777777" w:rsidR="00FB7AEF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</w:p>
    <w:p w14:paraId="0E7E3431" w14:textId="77777777"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0323B">
        <w:rPr>
          <w:sz w:val="24"/>
          <w:szCs w:val="24"/>
        </w:rPr>
        <w:t>трансформаторного масла</w:t>
      </w:r>
      <w:r w:rsidR="000E441B" w:rsidRPr="00044AD9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E7E3432" w14:textId="77777777" w:rsid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0323B">
        <w:rPr>
          <w:sz w:val="24"/>
          <w:szCs w:val="24"/>
        </w:rPr>
        <w:t>Трансформаторное масло</w:t>
      </w:r>
      <w:r w:rsidR="005013CD">
        <w:rPr>
          <w:sz w:val="24"/>
          <w:szCs w:val="24"/>
        </w:rPr>
        <w:t xml:space="preserve"> должн</w:t>
      </w:r>
      <w:r w:rsidR="0020323B">
        <w:rPr>
          <w:sz w:val="24"/>
          <w:szCs w:val="24"/>
        </w:rPr>
        <w:t>о</w:t>
      </w:r>
      <w:r w:rsidR="005013CD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ГОСТ и ТУ указанных в п. 1.1.</w:t>
      </w:r>
    </w:p>
    <w:p w14:paraId="0E7E3433" w14:textId="77777777" w:rsidR="0020323B" w:rsidRP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 xml:space="preserve">2.4. </w:t>
      </w:r>
      <w:r w:rsidR="0020323B" w:rsidRPr="0020323B">
        <w:rPr>
          <w:sz w:val="24"/>
          <w:szCs w:val="24"/>
        </w:rPr>
        <w:t>Упаковка, транспортирование, условия и сроки хранения.</w:t>
      </w:r>
    </w:p>
    <w:p w14:paraId="0E7E3434" w14:textId="77777777" w:rsidR="0020323B" w:rsidRDefault="0020323B" w:rsidP="0020323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E7E3435" w14:textId="77777777" w:rsidR="0020323B" w:rsidRPr="00A850B4" w:rsidRDefault="0020323B" w:rsidP="0020323B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 xml:space="preserve">технических условий для </w:t>
      </w:r>
      <w:r>
        <w:rPr>
          <w:sz w:val="24"/>
          <w:szCs w:val="24"/>
        </w:rPr>
        <w:t>масла</w:t>
      </w:r>
      <w:r w:rsidRPr="00A850B4">
        <w:rPr>
          <w:sz w:val="24"/>
          <w:szCs w:val="24"/>
        </w:rPr>
        <w:t xml:space="preserve"> конкретных марок.</w:t>
      </w:r>
    </w:p>
    <w:p w14:paraId="0E7E3436" w14:textId="77777777" w:rsidR="0020323B" w:rsidRPr="00D061E4" w:rsidRDefault="0020323B" w:rsidP="00203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14:paraId="0E7E3437" w14:textId="77777777" w:rsidR="0020323B" w:rsidRPr="00D061E4" w:rsidRDefault="0020323B" w:rsidP="0020323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lastRenderedPageBreak/>
        <w:t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транспортировании и хранении изоляционного масла для его защиты от всех видов излучения, загрязнений или влаги).</w:t>
      </w:r>
    </w:p>
    <w:p w14:paraId="0E7E3438" w14:textId="77777777" w:rsidR="00A72FB5" w:rsidRDefault="00044AD9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A72FB5">
        <w:rPr>
          <w:szCs w:val="24"/>
        </w:rPr>
        <w:t xml:space="preserve">2.5. </w:t>
      </w:r>
      <w:r w:rsidR="0020323B" w:rsidRPr="00A72FB5">
        <w:rPr>
          <w:szCs w:val="24"/>
        </w:rPr>
        <w:t xml:space="preserve">Каждая партия масла должна подвергаться приемо-сдаточным испытаниям в соответствие с </w:t>
      </w:r>
      <w:r w:rsidR="0020323B" w:rsidRPr="00A72FB5">
        <w:rPr>
          <w:color w:val="000000"/>
          <w:szCs w:val="24"/>
        </w:rPr>
        <w:t>ГОСТ Р 54331-2011 (МЭК 60296:2003).</w:t>
      </w:r>
      <w:r w:rsidR="00A72FB5" w:rsidRPr="00A72FB5">
        <w:rPr>
          <w:szCs w:val="24"/>
        </w:rPr>
        <w:t xml:space="preserve"> </w:t>
      </w:r>
    </w:p>
    <w:p w14:paraId="0E7E3439" w14:textId="77777777" w:rsidR="00A72FB5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14:paraId="0E7E343A" w14:textId="77777777" w:rsidR="00A72FB5" w:rsidRPr="00B85AF2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14:paraId="0E7E343B" w14:textId="77777777"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14:paraId="0E7E343C" w14:textId="77777777"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паспорт </w:t>
      </w:r>
      <w:r>
        <w:rPr>
          <w:szCs w:val="24"/>
        </w:rPr>
        <w:t>продукции.</w:t>
      </w:r>
    </w:p>
    <w:p w14:paraId="0E7E343D" w14:textId="77777777" w:rsidR="0020323B" w:rsidRPr="005F25B9" w:rsidRDefault="0020323B" w:rsidP="0020323B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14:paraId="0E7E343E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0E7E343F" w14:textId="77777777"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4D66D7">
        <w:rPr>
          <w:sz w:val="24"/>
          <w:szCs w:val="24"/>
        </w:rPr>
        <w:t>ое</w:t>
      </w:r>
      <w:r w:rsidR="00CA2377" w:rsidRPr="00044AD9">
        <w:rPr>
          <w:sz w:val="24"/>
          <w:szCs w:val="24"/>
        </w:rPr>
        <w:t xml:space="preserve"> </w:t>
      </w:r>
      <w:r w:rsidR="0036353A">
        <w:rPr>
          <w:sz w:val="24"/>
          <w:szCs w:val="24"/>
        </w:rPr>
        <w:t>трансформаторно</w:t>
      </w:r>
      <w:r w:rsidR="004D66D7">
        <w:rPr>
          <w:sz w:val="24"/>
          <w:szCs w:val="24"/>
        </w:rPr>
        <w:t>е</w:t>
      </w:r>
      <w:r w:rsidR="0036353A">
        <w:rPr>
          <w:sz w:val="24"/>
          <w:szCs w:val="24"/>
        </w:rPr>
        <w:t xml:space="preserve"> масл</w:t>
      </w:r>
      <w:r w:rsidR="004D66D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распространяться не менее чем на </w:t>
      </w:r>
      <w:r w:rsidR="0036353A"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</w:t>
      </w:r>
      <w:r w:rsidR="0030114E"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 xml:space="preserve">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="00CA2377" w:rsidRPr="00044AD9">
        <w:rPr>
          <w:sz w:val="24"/>
          <w:szCs w:val="24"/>
        </w:rPr>
        <w:t xml:space="preserve">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E7E3440" w14:textId="77777777"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7E3441" w14:textId="77777777" w:rsidR="00612811" w:rsidRPr="00044AD9" w:rsidRDefault="00EA00A8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0E7E3442" w14:textId="77777777" w:rsidR="0036353A" w:rsidRPr="0036353A" w:rsidRDefault="0036353A" w:rsidP="0036353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0E7E3443" w14:textId="77777777"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7E3444" w14:textId="77777777" w:rsidR="00612811" w:rsidRPr="00044AD9" w:rsidRDefault="006004FC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E7E3445" w14:textId="77777777" w:rsidR="0036353A" w:rsidRPr="0036353A" w:rsidRDefault="0036353A" w:rsidP="004D66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14:paraId="0E7E3446" w14:textId="77777777"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14:paraId="0E7E3447" w14:textId="77777777"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условиям заливки, обеспечению правильной и безопасной эксплуатации, технического обслуживания поставляемого масла. </w:t>
      </w:r>
    </w:p>
    <w:p w14:paraId="0E7E3448" w14:textId="77777777" w:rsidR="005D17A5" w:rsidRPr="00044AD9" w:rsidRDefault="005D17A5" w:rsidP="0036353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14:paraId="0E7E3449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0E7E344A" w14:textId="77777777"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36353A"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14:paraId="0E7E344B" w14:textId="77777777"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7E344C" w14:textId="77777777"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E7E344D" w14:textId="77777777"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14:paraId="0E7E344E" w14:textId="77777777"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14:paraId="0E7E344F" w14:textId="77777777"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E7E3450" w14:textId="77777777"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0E7E3451" w14:textId="77777777"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E3454" w14:textId="77777777" w:rsidR="00DF2B53" w:rsidRDefault="00DF2B53">
      <w:r>
        <w:separator/>
      </w:r>
    </w:p>
  </w:endnote>
  <w:endnote w:type="continuationSeparator" w:id="0">
    <w:p w14:paraId="0E7E3455" w14:textId="77777777" w:rsidR="00DF2B53" w:rsidRDefault="00DF2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7E3452" w14:textId="77777777" w:rsidR="00DF2B53" w:rsidRDefault="00DF2B53">
      <w:r>
        <w:separator/>
      </w:r>
    </w:p>
  </w:footnote>
  <w:footnote w:type="continuationSeparator" w:id="0">
    <w:p w14:paraId="0E7E3453" w14:textId="77777777" w:rsidR="00DF2B53" w:rsidRDefault="00DF2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7E3456" w14:textId="77777777" w:rsidR="003E04AD" w:rsidRDefault="00912B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14:paraId="0E7E3457" w14:textId="77777777"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772E41"/>
    <w:multiLevelType w:val="hybridMultilevel"/>
    <w:tmpl w:val="345866CC"/>
    <w:lvl w:ilvl="0" w:tplc="790402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5714B24"/>
    <w:multiLevelType w:val="hybridMultilevel"/>
    <w:tmpl w:val="9DAA2AA8"/>
    <w:lvl w:ilvl="0" w:tplc="A3AED3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3C87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5E7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A22"/>
    <w:rsid w:val="001F090B"/>
    <w:rsid w:val="001F19B0"/>
    <w:rsid w:val="001F5706"/>
    <w:rsid w:val="001F6CEB"/>
    <w:rsid w:val="001F758F"/>
    <w:rsid w:val="0020323B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49B2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114E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15A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32DC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3E11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908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B3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4C1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1D76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B3E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CD6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4EFA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870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66AD3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509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11C5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2B53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315A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0C1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3FA0"/>
    <w:rsid w:val="00F349E2"/>
    <w:rsid w:val="00F364EA"/>
    <w:rsid w:val="00F37973"/>
    <w:rsid w:val="00F40B0E"/>
    <w:rsid w:val="00F41EEA"/>
    <w:rsid w:val="00F4441B"/>
    <w:rsid w:val="00F44BDA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5B1F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91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06E0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7E33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25772-92D8-4C0C-8786-29A7F9AE6C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26AA82-A174-469F-8A79-91EB542F9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81736E-966B-4356-9154-919247A30AD6}">
  <ds:schemaRefs>
    <ds:schemaRef ds:uri="http://purl.org/dc/terms/"/>
    <ds:schemaRef ds:uri="http://www.w3.org/XML/1998/namespace"/>
    <ds:schemaRef ds:uri="http://purl.org/dc/elements/1.1/"/>
    <ds:schemaRef ds:uri="http://schemas.microsoft.com/sharepoint/v3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C3D7110-E535-461C-9D89-34B42118B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1170</Words>
  <Characters>6674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2014-07-10T12:05:00Z</cp:lastPrinted>
  <dcterms:created xsi:type="dcterms:W3CDTF">2015-10-01T06:52:00Z</dcterms:created>
  <dcterms:modified xsi:type="dcterms:W3CDTF">2015-10-01T06:52:00Z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